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E527C" w14:textId="77777777" w:rsidR="00646B02" w:rsidRDefault="00646B02" w:rsidP="00646B02">
      <w:pPr>
        <w:jc w:val="center"/>
        <w:rPr>
          <w:rFonts w:ascii="Times New Roman" w:hAnsi="Times New Roman" w:cs="Times New Roman"/>
          <w:b/>
          <w:bCs/>
        </w:rPr>
      </w:pPr>
      <w:r w:rsidRPr="00646B02">
        <w:rPr>
          <w:rFonts w:ascii="Times New Roman" w:hAnsi="Times New Roman" w:cs="Times New Roman"/>
          <w:b/>
          <w:bCs/>
        </w:rPr>
        <w:t>Procedura postępowania w przypadku zgłoszenia podejrzenia naruszenia praw autorskich</w:t>
      </w:r>
    </w:p>
    <w:p w14:paraId="192FDF43" w14:textId="77777777" w:rsidR="00646B02" w:rsidRPr="00646B02" w:rsidRDefault="00646B02" w:rsidP="00646B02">
      <w:pPr>
        <w:jc w:val="center"/>
        <w:rPr>
          <w:rFonts w:ascii="Times New Roman" w:hAnsi="Times New Roman" w:cs="Times New Roman"/>
        </w:rPr>
      </w:pPr>
    </w:p>
    <w:p w14:paraId="72EF6026" w14:textId="77777777" w:rsidR="00646B02" w:rsidRPr="00646B02" w:rsidRDefault="00646B02" w:rsidP="00646B02">
      <w:pPr>
        <w:ind w:firstLine="708"/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 xml:space="preserve">Redakcja czasopisma „Niepełnosprawność. Dyskursy Pedagogiki Specjalnej” stosuje zasady rzetelności naukowej, poszanowania praw autorskich oraz odpowiedzialności publikacyjnej. Procedura dotyczy przypadków podejrzenia naruszenia praw autorskich, w szczególności: plagiatu, </w:t>
      </w:r>
      <w:proofErr w:type="spellStart"/>
      <w:r w:rsidRPr="00646B02">
        <w:rPr>
          <w:rFonts w:ascii="Times New Roman" w:hAnsi="Times New Roman" w:cs="Times New Roman"/>
        </w:rPr>
        <w:t>autoplagiatu</w:t>
      </w:r>
      <w:proofErr w:type="spellEnd"/>
      <w:r w:rsidRPr="00646B02">
        <w:rPr>
          <w:rFonts w:ascii="Times New Roman" w:hAnsi="Times New Roman" w:cs="Times New Roman"/>
        </w:rPr>
        <w:t>, nieuprawnionego wykorzystania fragmentów tekstu, tabel, wykresów, ilustracji, fotografii, narzędzi badawczych lub innych utworów, braku właściwego oznaczenia źródeł, naruszenia licencji oraz nieuprawnionego wykorzystania cudzych wyników badań.</w:t>
      </w:r>
    </w:p>
    <w:p w14:paraId="644875FB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  <w:b/>
          <w:bCs/>
        </w:rPr>
        <w:t>1. Zgłoszenie naruszenia</w:t>
      </w:r>
    </w:p>
    <w:p w14:paraId="4AE318D7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Zgłoszenie podejrzenia naruszenia praw autorskich może zostać przekazane Redakcji przez autora, czytelnika, recenzenta, członka zespołu redakcyjnego, wydawcę, instytucję naukową lub inną zainteresowaną osobę/podmiot.</w:t>
      </w:r>
    </w:p>
    <w:p w14:paraId="053CD736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Zgłoszenie powinno zawierać:</w:t>
      </w:r>
    </w:p>
    <w:p w14:paraId="0A18E3B3" w14:textId="77777777" w:rsidR="00646B02" w:rsidRPr="00646B02" w:rsidRDefault="00646B02" w:rsidP="00646B0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dane osoby lub instytucji zgłaszającej,</w:t>
      </w:r>
    </w:p>
    <w:p w14:paraId="77E3FC87" w14:textId="77777777" w:rsidR="00646B02" w:rsidRPr="00646B02" w:rsidRDefault="00646B02" w:rsidP="00646B0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wskazanie tekstu, którego dotyczy zgłoszenie,</w:t>
      </w:r>
    </w:p>
    <w:p w14:paraId="005BB138" w14:textId="77777777" w:rsidR="00646B02" w:rsidRPr="00646B02" w:rsidRDefault="00646B02" w:rsidP="00646B0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opis domniemanego naruszenia,</w:t>
      </w:r>
    </w:p>
    <w:p w14:paraId="58AA73A7" w14:textId="77777777" w:rsidR="00646B02" w:rsidRPr="00646B02" w:rsidRDefault="00646B02" w:rsidP="00646B0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wskazanie materiału źródłowego, który mógł zostać wykorzystany niezgodnie z prawem lub zasadami etyki publikacyjnej,</w:t>
      </w:r>
    </w:p>
    <w:p w14:paraId="1E23C45C" w14:textId="77777777" w:rsidR="00646B02" w:rsidRPr="00646B02" w:rsidRDefault="00646B02" w:rsidP="00646B0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dostępne dowody, np. linki, kopie publikacji, zestawienia podobieństw, numery DOI, skany lub inne dokumenty.</w:t>
      </w:r>
    </w:p>
    <w:p w14:paraId="5D30B47E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Zgłoszenia należy kierować na adres: [adres e-mail redakcji].</w:t>
      </w:r>
    </w:p>
    <w:p w14:paraId="30893305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  <w:b/>
          <w:bCs/>
        </w:rPr>
        <w:t>2. Wstępna ocena zgłoszenia</w:t>
      </w:r>
    </w:p>
    <w:p w14:paraId="1A771A37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Po otrzymaniu zgłoszenia Redaktor Naczelny lub osoba przez niego wyznaczona dokonuje wstępnej oceny zasadności zgłoszenia. Na tym etapie Redakcja może:</w:t>
      </w:r>
    </w:p>
    <w:p w14:paraId="663569D3" w14:textId="77777777" w:rsidR="00646B02" w:rsidRPr="00646B02" w:rsidRDefault="00646B02" w:rsidP="00646B0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 xml:space="preserve">sprawdzić tekst przy użyciu dostępnych narzędzi </w:t>
      </w:r>
      <w:proofErr w:type="spellStart"/>
      <w:r w:rsidRPr="00646B02">
        <w:rPr>
          <w:rFonts w:ascii="Times New Roman" w:hAnsi="Times New Roman" w:cs="Times New Roman"/>
        </w:rPr>
        <w:t>antyplagiatowych</w:t>
      </w:r>
      <w:proofErr w:type="spellEnd"/>
      <w:r w:rsidRPr="00646B02">
        <w:rPr>
          <w:rFonts w:ascii="Times New Roman" w:hAnsi="Times New Roman" w:cs="Times New Roman"/>
        </w:rPr>
        <w:t>,</w:t>
      </w:r>
    </w:p>
    <w:p w14:paraId="2A29A62F" w14:textId="77777777" w:rsidR="00646B02" w:rsidRPr="00646B02" w:rsidRDefault="00646B02" w:rsidP="00646B0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porównać zgłoszony materiał z publikacją źródłową,</w:t>
      </w:r>
    </w:p>
    <w:p w14:paraId="1AD92D72" w14:textId="77777777" w:rsidR="00646B02" w:rsidRPr="00646B02" w:rsidRDefault="00646B02" w:rsidP="00646B0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zwrócić się do autora o wyjaśnienia,</w:t>
      </w:r>
    </w:p>
    <w:p w14:paraId="18B13620" w14:textId="77777777" w:rsidR="00646B02" w:rsidRPr="00646B02" w:rsidRDefault="00646B02" w:rsidP="00646B0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skonsultować sprawę z członkami Redakcji, Radą Naukową, recenzentem lub wydawcą,</w:t>
      </w:r>
    </w:p>
    <w:p w14:paraId="61761695" w14:textId="77777777" w:rsidR="00646B02" w:rsidRPr="00646B02" w:rsidRDefault="00646B02" w:rsidP="00646B0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w uzasadnionych przypadkach zasięgnąć opinii prawnej.</w:t>
      </w:r>
    </w:p>
    <w:p w14:paraId="0A4D2B5F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lastRenderedPageBreak/>
        <w:t>Redakcja zachowuje poufność postępowania do czasu jego zakończenia, z wyjątkiem sytuacji, w których ujawnienie informacji jest konieczne dla wyjaśnienia sprawy lub ochrony praw osób trzecich.</w:t>
      </w:r>
    </w:p>
    <w:p w14:paraId="4D859BCD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  <w:b/>
          <w:bCs/>
        </w:rPr>
        <w:t>3. Postępowanie wobec tekstów zgłoszonych do publikacji</w:t>
      </w:r>
    </w:p>
    <w:p w14:paraId="19B6DB78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Jeżeli podejrzenie naruszenia praw autorskich dotyczy tekstu znajdującego się w procedurze wydawniczej, Redakcja może wstrzymać proces recenzji lub publikacji do czasu wyjaśnienia sprawy.</w:t>
      </w:r>
    </w:p>
    <w:p w14:paraId="170E55D3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W zależności od wyniku postępowania Redakcja może:</w:t>
      </w:r>
    </w:p>
    <w:p w14:paraId="1BFF4138" w14:textId="77777777" w:rsidR="00646B02" w:rsidRPr="00646B02" w:rsidRDefault="00646B02" w:rsidP="00646B02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uznać zgłoszenie za niezasadne i kontynuować procedurę wydawniczą,</w:t>
      </w:r>
    </w:p>
    <w:p w14:paraId="2A75B259" w14:textId="77777777" w:rsidR="00646B02" w:rsidRPr="00646B02" w:rsidRDefault="00646B02" w:rsidP="00646B02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zobowiązać autora do poprawienia tekstu, uzupełnienia przypisów, bibliografii lub uzyskania wymaganych zgód,</w:t>
      </w:r>
    </w:p>
    <w:p w14:paraId="0047D23C" w14:textId="77777777" w:rsidR="00646B02" w:rsidRPr="00646B02" w:rsidRDefault="00646B02" w:rsidP="00646B02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odrzucić tekst,</w:t>
      </w:r>
    </w:p>
    <w:p w14:paraId="5E58E95D" w14:textId="77777777" w:rsidR="00646B02" w:rsidRPr="00646B02" w:rsidRDefault="00646B02" w:rsidP="00646B02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odmówić przyjmowania kolejnych tekstów autora przez określony czas,</w:t>
      </w:r>
    </w:p>
    <w:p w14:paraId="13FD7D04" w14:textId="77777777" w:rsidR="00646B02" w:rsidRPr="00646B02" w:rsidRDefault="00646B02" w:rsidP="00646B02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poinformować jednostkę afiliującą autora lub inną właściwą instytucję, jeżeli naruszenie ma charakter poważny lub powtarzalny.</w:t>
      </w:r>
    </w:p>
    <w:p w14:paraId="7EB1B759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  <w:b/>
          <w:bCs/>
        </w:rPr>
        <w:t>4. Postępowanie wobec tekstów już opublikowanych</w:t>
      </w:r>
    </w:p>
    <w:p w14:paraId="02D3DAAE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Jeżeli podejrzenie naruszenia praw autorskich dotyczy artykułu już opublikowanego, Redakcja przeprowadza postępowanie wyjaśniające z udziałem autora lub autorów publikacji. Autorzy mają możliwość przedstawienia stanowiska oraz dokumentów potwierdzających legalność wykorzystania zakwestionowanych materiałów.</w:t>
      </w:r>
    </w:p>
    <w:p w14:paraId="1478F6BE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Po zakończeniu postępowania Redakcja może:</w:t>
      </w:r>
    </w:p>
    <w:p w14:paraId="7F9E8CF8" w14:textId="77777777" w:rsidR="00646B02" w:rsidRPr="00646B02" w:rsidRDefault="00646B02" w:rsidP="00646B02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uznać zgłoszenie za niezasadne i pozostawić artykuł bez zmian,</w:t>
      </w:r>
    </w:p>
    <w:p w14:paraId="009314E9" w14:textId="77777777" w:rsidR="00646B02" w:rsidRPr="00646B02" w:rsidRDefault="00646B02" w:rsidP="00646B02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opublikować korektę lub sprostowanie,</w:t>
      </w:r>
    </w:p>
    <w:p w14:paraId="2595EA37" w14:textId="77777777" w:rsidR="00646B02" w:rsidRPr="00646B02" w:rsidRDefault="00646B02" w:rsidP="00646B02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opublikować informację redakcyjną o zastrzeżeniach dotyczących artykułu,</w:t>
      </w:r>
    </w:p>
    <w:p w14:paraId="034702F9" w14:textId="77777777" w:rsidR="00646B02" w:rsidRPr="00646B02" w:rsidRDefault="00646B02" w:rsidP="00646B02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wycofać artykuł z publikacji poprzez opublikowanie informacji o retrakcji,</w:t>
      </w:r>
    </w:p>
    <w:p w14:paraId="5649B1E8" w14:textId="77777777" w:rsidR="00646B02" w:rsidRPr="00646B02" w:rsidRDefault="00646B02" w:rsidP="00646B02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usunąć lub czasowo zablokować dostęp do określonych materiałów, jeżeli jest to konieczne ze względu na ochronę praw osób trzecich lub obowiązujące przepisy prawa,</w:t>
      </w:r>
    </w:p>
    <w:p w14:paraId="643AF041" w14:textId="77777777" w:rsidR="00646B02" w:rsidRPr="00646B02" w:rsidRDefault="00646B02" w:rsidP="00646B02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poinformować właściwe instytucje, w tym jednostkę afiliującą autora, wydawcę lub właściciela praw autorskich.</w:t>
      </w:r>
    </w:p>
    <w:p w14:paraId="441FD40A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Informacja o retrakcji powinna być jednoznacznie powiązana z wycofaną publikacją i zawierać powód decyzji, z poszanowaniem zasad rzetelności, proporcjonalności oraz ochrony dóbr osobistych.</w:t>
      </w:r>
    </w:p>
    <w:p w14:paraId="14166917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  <w:b/>
          <w:bCs/>
        </w:rPr>
        <w:t>5. Obowiązki autora</w:t>
      </w:r>
    </w:p>
    <w:p w14:paraId="3ACA4896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lastRenderedPageBreak/>
        <w:t>Autorzy składający tekst do czasopisma są zobowiązani do:</w:t>
      </w:r>
    </w:p>
    <w:p w14:paraId="7D4F62ED" w14:textId="77777777" w:rsidR="00646B02" w:rsidRPr="00646B02" w:rsidRDefault="00646B02" w:rsidP="00646B02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przesyłania wyłącznie tekstów oryginalnych,</w:t>
      </w:r>
    </w:p>
    <w:p w14:paraId="69932664" w14:textId="77777777" w:rsidR="00646B02" w:rsidRPr="00646B02" w:rsidRDefault="00646B02" w:rsidP="00646B02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 xml:space="preserve">właściwego oznaczania wszystkich </w:t>
      </w:r>
      <w:proofErr w:type="spellStart"/>
      <w:r w:rsidRPr="00646B02">
        <w:rPr>
          <w:rFonts w:ascii="Times New Roman" w:hAnsi="Times New Roman" w:cs="Times New Roman"/>
        </w:rPr>
        <w:t>cytowań</w:t>
      </w:r>
      <w:proofErr w:type="spellEnd"/>
      <w:r w:rsidRPr="00646B02">
        <w:rPr>
          <w:rFonts w:ascii="Times New Roman" w:hAnsi="Times New Roman" w:cs="Times New Roman"/>
        </w:rPr>
        <w:t>, parafraz, danych, tabel, ilustracji i innych materiałów pochodzących z cudzych utworów,</w:t>
      </w:r>
    </w:p>
    <w:p w14:paraId="4D34B3C0" w14:textId="77777777" w:rsidR="00646B02" w:rsidRPr="00646B02" w:rsidRDefault="00646B02" w:rsidP="00646B02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uzyskania wymaganych zgód na wykorzystanie materiałów chronionych prawem autorskim,</w:t>
      </w:r>
    </w:p>
    <w:p w14:paraId="79E0BC64" w14:textId="77777777" w:rsidR="00646B02" w:rsidRPr="00646B02" w:rsidRDefault="00646B02" w:rsidP="00646B02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ujawnienia wcześniejszych publikacji lub wersji tekstu, które mogą być uznane za publikację pokrewną, powtórną lub częściowo powieloną,</w:t>
      </w:r>
    </w:p>
    <w:p w14:paraId="3DA83AE5" w14:textId="77777777" w:rsidR="00646B02" w:rsidRPr="00646B02" w:rsidRDefault="00646B02" w:rsidP="00646B02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współpracy z Redakcją w przypadku postępowania wyjaśniającego.</w:t>
      </w:r>
    </w:p>
    <w:p w14:paraId="79E832B0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  <w:b/>
          <w:bCs/>
        </w:rPr>
        <w:t>6. Zasada proporcjonalności</w:t>
      </w:r>
    </w:p>
    <w:p w14:paraId="5BED7F6C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Decyzje Redakcji są podejmowane z uwzględnieniem charakteru i skali naruszenia. Inaczej traktowane są uchybienia techniczne lub niezamierzone błędy w opisie źródeł, a inaczej poważne naruszenia, takie jak świadome przywłaszczenie autorstwa, obszerne nieoznaczone zapożyczenia, nieuprawnione wykorzystanie cudzych danych lub powtórna publikacja tego samego tekstu bez ujawnienia tego faktu.</w:t>
      </w:r>
    </w:p>
    <w:p w14:paraId="413E4B3E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  <w:b/>
          <w:bCs/>
        </w:rPr>
        <w:t>7. Dokumentowanie postępowania</w:t>
      </w:r>
    </w:p>
    <w:p w14:paraId="0DD970C7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Redakcja dokumentuje przebieg postępowania, w szczególności: treść zgłoszenia, korespondencję z autorem, wyniki analizy podobieństwa, opinie osób zaangażowanych w ocenę sprawy oraz podjętą decyzję. Dokumentacja jest przechowywana przez Redakcję zgodnie z zasadami ochrony danych osobowych i wewnętrzną polityką wydawniczą.</w:t>
      </w:r>
    </w:p>
    <w:p w14:paraId="69C8414E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  <w:b/>
          <w:bCs/>
        </w:rPr>
        <w:t>8. Odwołanie od decyzji</w:t>
      </w:r>
    </w:p>
    <w:p w14:paraId="427E4452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>Autor ma prawo zwrócić się do Redakcji z prośbą o ponowne rozpatrzenie sprawy, przedstawiając nowe informacje lub dokumenty istotne dla oceny zgłoszenia. Ostateczną decyzję podejmuje Redaktor Naczelny w porozumieniu z wydawcą lub właściwym zespołem redakcyjnym.</w:t>
      </w:r>
    </w:p>
    <w:p w14:paraId="010FE8B7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  <w:b/>
          <w:bCs/>
        </w:rPr>
        <w:t>9. Standardy odniesienia</w:t>
      </w:r>
    </w:p>
    <w:p w14:paraId="5A5F6FAC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  <w:r w:rsidRPr="00646B02">
        <w:rPr>
          <w:rFonts w:ascii="Times New Roman" w:hAnsi="Times New Roman" w:cs="Times New Roman"/>
        </w:rPr>
        <w:t xml:space="preserve">W sprawach nieuregulowanych niniejszą procedurą Redakcja kieruje się zasadami etyki publikacyjnej, dobrymi praktykami wydawniczymi, rekomendacjami </w:t>
      </w:r>
      <w:proofErr w:type="spellStart"/>
      <w:r w:rsidRPr="00646B02">
        <w:rPr>
          <w:rFonts w:ascii="Times New Roman" w:hAnsi="Times New Roman" w:cs="Times New Roman"/>
        </w:rPr>
        <w:t>Committee</w:t>
      </w:r>
      <w:proofErr w:type="spellEnd"/>
      <w:r w:rsidRPr="00646B02">
        <w:rPr>
          <w:rFonts w:ascii="Times New Roman" w:hAnsi="Times New Roman" w:cs="Times New Roman"/>
        </w:rPr>
        <w:t xml:space="preserve"> on </w:t>
      </w:r>
      <w:proofErr w:type="spellStart"/>
      <w:r w:rsidRPr="00646B02">
        <w:rPr>
          <w:rFonts w:ascii="Times New Roman" w:hAnsi="Times New Roman" w:cs="Times New Roman"/>
        </w:rPr>
        <w:t>Publication</w:t>
      </w:r>
      <w:proofErr w:type="spellEnd"/>
      <w:r w:rsidRPr="00646B02">
        <w:rPr>
          <w:rFonts w:ascii="Times New Roman" w:hAnsi="Times New Roman" w:cs="Times New Roman"/>
        </w:rPr>
        <w:t xml:space="preserve"> </w:t>
      </w:r>
      <w:proofErr w:type="spellStart"/>
      <w:r w:rsidRPr="00646B02">
        <w:rPr>
          <w:rFonts w:ascii="Times New Roman" w:hAnsi="Times New Roman" w:cs="Times New Roman"/>
        </w:rPr>
        <w:t>Ethics</w:t>
      </w:r>
      <w:proofErr w:type="spellEnd"/>
      <w:r w:rsidRPr="00646B02">
        <w:rPr>
          <w:rFonts w:ascii="Times New Roman" w:hAnsi="Times New Roman" w:cs="Times New Roman"/>
        </w:rPr>
        <w:t xml:space="preserve"> oraz obowiązującymi przepisami prawa, w szczególności ustawą o prawie autorskim i prawach pokrewnych.</w:t>
      </w:r>
    </w:p>
    <w:p w14:paraId="6A96E96C" w14:textId="77777777" w:rsidR="00646B02" w:rsidRPr="00646B02" w:rsidRDefault="00646B02" w:rsidP="00646B02">
      <w:pPr>
        <w:jc w:val="both"/>
        <w:rPr>
          <w:rFonts w:ascii="Times New Roman" w:hAnsi="Times New Roman" w:cs="Times New Roman"/>
        </w:rPr>
      </w:pPr>
    </w:p>
    <w:sectPr w:rsidR="00646B02" w:rsidRPr="00646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01F"/>
    <w:multiLevelType w:val="multilevel"/>
    <w:tmpl w:val="8428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65B99"/>
    <w:multiLevelType w:val="multilevel"/>
    <w:tmpl w:val="A0D0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E7562A"/>
    <w:multiLevelType w:val="multilevel"/>
    <w:tmpl w:val="7F8A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143A54"/>
    <w:multiLevelType w:val="multilevel"/>
    <w:tmpl w:val="F648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471BDA"/>
    <w:multiLevelType w:val="multilevel"/>
    <w:tmpl w:val="649C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4909966">
    <w:abstractNumId w:val="3"/>
  </w:num>
  <w:num w:numId="2" w16cid:durableId="1533491415">
    <w:abstractNumId w:val="1"/>
  </w:num>
  <w:num w:numId="3" w16cid:durableId="399905934">
    <w:abstractNumId w:val="4"/>
  </w:num>
  <w:num w:numId="4" w16cid:durableId="1803965335">
    <w:abstractNumId w:val="2"/>
  </w:num>
  <w:num w:numId="5" w16cid:durableId="294990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02"/>
    <w:rsid w:val="00646B02"/>
    <w:rsid w:val="007D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D2916"/>
  <w15:chartTrackingRefBased/>
  <w15:docId w15:val="{CB77F16B-83AD-44C6-8E9C-F3D7D5A54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6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6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6B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6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6B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6B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6B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6B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6B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6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6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6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6B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6B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6B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6B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6B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6B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6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6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6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6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6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6B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6B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6B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6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6B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6B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806</Words>
  <Characters>4841</Characters>
  <Application>Microsoft Office Word</Application>
  <DocSecurity>0</DocSecurity>
  <Lines>40</Lines>
  <Paragraphs>11</Paragraphs>
  <ScaleCrop>false</ScaleCrop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Doroszuk</dc:creator>
  <cp:keywords/>
  <dc:description/>
  <cp:lastModifiedBy>Joanna Doroszuk</cp:lastModifiedBy>
  <cp:revision>1</cp:revision>
  <dcterms:created xsi:type="dcterms:W3CDTF">2026-06-29T17:53:00Z</dcterms:created>
  <dcterms:modified xsi:type="dcterms:W3CDTF">2026-06-29T17:58:00Z</dcterms:modified>
</cp:coreProperties>
</file>